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881" w:rsidRPr="008D3881" w:rsidRDefault="008D3881" w:rsidP="008D3881">
      <w:pPr>
        <w:spacing w:before="240" w:after="192" w:line="312" w:lineRule="atLeast"/>
        <w:jc w:val="center"/>
        <w:outlineLvl w:val="0"/>
        <w:rPr>
          <w:rFonts w:ascii="Arial" w:eastAsia="Times New Roman" w:hAnsi="Arial" w:cs="Arial"/>
          <w:color w:val="162E55"/>
          <w:kern w:val="36"/>
          <w:sz w:val="60"/>
          <w:szCs w:val="60"/>
          <w:lang w:eastAsia="cs-CZ"/>
        </w:rPr>
      </w:pPr>
      <w:r w:rsidRPr="008D3881">
        <w:rPr>
          <w:rFonts w:ascii="Arial" w:eastAsia="Times New Roman" w:hAnsi="Arial" w:cs="Arial"/>
          <w:color w:val="162E55"/>
          <w:kern w:val="36"/>
          <w:sz w:val="60"/>
          <w:szCs w:val="60"/>
          <w:lang w:eastAsia="cs-CZ"/>
        </w:rPr>
        <w:t xml:space="preserve">Jak vybrat dětský </w:t>
      </w:r>
      <w:proofErr w:type="spellStart"/>
      <w:r w:rsidRPr="008D3881">
        <w:rPr>
          <w:rFonts w:ascii="Arial" w:eastAsia="Times New Roman" w:hAnsi="Arial" w:cs="Arial"/>
          <w:color w:val="162E55"/>
          <w:kern w:val="36"/>
          <w:sz w:val="60"/>
          <w:szCs w:val="60"/>
          <w:lang w:eastAsia="cs-CZ"/>
        </w:rPr>
        <w:t>páteřák</w:t>
      </w:r>
      <w:proofErr w:type="spellEnd"/>
    </w:p>
    <w:p w:rsidR="008D3881" w:rsidRPr="008D3881" w:rsidRDefault="008D3881" w:rsidP="008D3881">
      <w:pPr>
        <w:spacing w:after="696" w:line="240" w:lineRule="auto"/>
        <w:rPr>
          <w:rFonts w:ascii="Arial" w:eastAsia="Times New Roman" w:hAnsi="Arial" w:cs="Arial"/>
          <w:color w:val="162E55"/>
          <w:sz w:val="24"/>
          <w:szCs w:val="24"/>
          <w:lang w:eastAsia="cs-CZ"/>
        </w:rPr>
      </w:pPr>
      <w:hyperlink r:id="rId4" w:history="1">
        <w:r w:rsidRPr="008D3881">
          <w:rPr>
            <w:rFonts w:ascii="Arial" w:eastAsia="Times New Roman" w:hAnsi="Arial" w:cs="Arial"/>
            <w:b/>
            <w:bCs/>
            <w:color w:val="162E55"/>
            <w:sz w:val="24"/>
            <w:szCs w:val="24"/>
            <w:u w:val="single"/>
            <w:lang w:eastAsia="cs-CZ"/>
          </w:rPr>
          <w:t>Dětská lyžařská helma</w:t>
        </w:r>
      </w:hyperlink>
      <w:r w:rsidRPr="008D3881">
        <w:rPr>
          <w:rFonts w:ascii="Arial" w:eastAsia="Times New Roman" w:hAnsi="Arial" w:cs="Arial"/>
          <w:b/>
          <w:bCs/>
          <w:color w:val="162E55"/>
          <w:sz w:val="24"/>
          <w:szCs w:val="24"/>
          <w:lang w:eastAsia="cs-CZ"/>
        </w:rPr>
        <w:t> se již stala standardní součástí výbavy na lyže. Helmou však ochrana dítěte nekončí, protože zranění hlavy není jediným vážným rizikem, které na svahu číhá. Podobně vážné následky může mít také úraz páteře. Proto je dobré použít kromě helmy také </w:t>
      </w:r>
      <w:hyperlink r:id="rId5" w:history="1">
        <w:r w:rsidRPr="008D3881">
          <w:rPr>
            <w:rFonts w:ascii="Arial" w:eastAsia="Times New Roman" w:hAnsi="Arial" w:cs="Arial"/>
            <w:b/>
            <w:bCs/>
            <w:color w:val="162E55"/>
            <w:sz w:val="24"/>
            <w:szCs w:val="24"/>
            <w:u w:val="single"/>
            <w:lang w:eastAsia="cs-CZ"/>
          </w:rPr>
          <w:t xml:space="preserve">dětský </w:t>
        </w:r>
        <w:proofErr w:type="spellStart"/>
        <w:r w:rsidRPr="008D3881">
          <w:rPr>
            <w:rFonts w:ascii="Arial" w:eastAsia="Times New Roman" w:hAnsi="Arial" w:cs="Arial"/>
            <w:b/>
            <w:bCs/>
            <w:color w:val="162E55"/>
            <w:sz w:val="24"/>
            <w:szCs w:val="24"/>
            <w:u w:val="single"/>
            <w:lang w:eastAsia="cs-CZ"/>
          </w:rPr>
          <w:t>páteřák</w:t>
        </w:r>
        <w:proofErr w:type="spellEnd"/>
      </w:hyperlink>
      <w:r w:rsidRPr="008D3881">
        <w:rPr>
          <w:rFonts w:ascii="Arial" w:eastAsia="Times New Roman" w:hAnsi="Arial" w:cs="Arial"/>
          <w:b/>
          <w:bCs/>
          <w:color w:val="162E55"/>
          <w:sz w:val="24"/>
          <w:szCs w:val="24"/>
          <w:lang w:eastAsia="cs-CZ"/>
        </w:rPr>
        <w:t>. </w:t>
      </w:r>
      <w:r>
        <w:rPr>
          <w:rFonts w:ascii="Arial" w:eastAsia="Times New Roman" w:hAnsi="Arial" w:cs="Arial"/>
          <w:color w:val="162E55"/>
          <w:sz w:val="24"/>
          <w:szCs w:val="24"/>
          <w:lang w:eastAsia="cs-CZ"/>
        </w:rPr>
        <w:br/>
      </w:r>
    </w:p>
    <w:p w:rsidR="008D3881" w:rsidRPr="008D3881" w:rsidRDefault="008D3881" w:rsidP="008D3881">
      <w:pPr>
        <w:spacing w:before="240" w:after="192" w:line="240" w:lineRule="auto"/>
        <w:jc w:val="center"/>
        <w:outlineLvl w:val="1"/>
        <w:rPr>
          <w:rFonts w:ascii="Arial" w:eastAsia="Times New Roman" w:hAnsi="Arial" w:cs="Arial"/>
          <w:color w:val="162E55"/>
          <w:sz w:val="45"/>
          <w:szCs w:val="45"/>
          <w:lang w:eastAsia="cs-CZ"/>
        </w:rPr>
      </w:pPr>
      <w:proofErr w:type="spellStart"/>
      <w:r w:rsidRPr="008D3881">
        <w:rPr>
          <w:rFonts w:ascii="Arial" w:eastAsia="Times New Roman" w:hAnsi="Arial" w:cs="Arial"/>
          <w:color w:val="162E55"/>
          <w:sz w:val="45"/>
          <w:szCs w:val="45"/>
          <w:lang w:eastAsia="cs-CZ"/>
        </w:rPr>
        <w:t>Páteřák</w:t>
      </w:r>
      <w:proofErr w:type="spellEnd"/>
      <w:r w:rsidRPr="008D3881">
        <w:rPr>
          <w:rFonts w:ascii="Arial" w:eastAsia="Times New Roman" w:hAnsi="Arial" w:cs="Arial"/>
          <w:color w:val="162E55"/>
          <w:sz w:val="45"/>
          <w:szCs w:val="45"/>
          <w:lang w:eastAsia="cs-CZ"/>
        </w:rPr>
        <w:t xml:space="preserve"> jedině s certifikací</w:t>
      </w:r>
    </w:p>
    <w:p w:rsidR="008D3881" w:rsidRPr="008D3881" w:rsidRDefault="008D3881" w:rsidP="008D3881">
      <w:pPr>
        <w:spacing w:after="696" w:line="240" w:lineRule="auto"/>
        <w:rPr>
          <w:rFonts w:ascii="Arial" w:eastAsia="Times New Roman" w:hAnsi="Arial" w:cs="Arial"/>
          <w:color w:val="162E55"/>
          <w:sz w:val="24"/>
          <w:szCs w:val="24"/>
          <w:lang w:eastAsia="cs-CZ"/>
        </w:rPr>
      </w:pPr>
      <w:r w:rsidRPr="008D3881">
        <w:rPr>
          <w:rFonts w:ascii="Arial" w:eastAsia="Times New Roman" w:hAnsi="Arial" w:cs="Arial"/>
          <w:b/>
          <w:bCs/>
          <w:color w:val="162E55"/>
          <w:sz w:val="24"/>
          <w:szCs w:val="24"/>
          <w:lang w:eastAsia="cs-CZ"/>
        </w:rPr>
        <w:t>Chránič páteře</w:t>
      </w:r>
      <w:r w:rsidRPr="008D3881">
        <w:rPr>
          <w:rFonts w:ascii="Arial" w:eastAsia="Times New Roman" w:hAnsi="Arial" w:cs="Arial"/>
          <w:color w:val="162E55"/>
          <w:sz w:val="24"/>
          <w:szCs w:val="24"/>
          <w:lang w:eastAsia="cs-CZ"/>
        </w:rPr>
        <w:t> musí mít odpovídající </w:t>
      </w:r>
      <w:r w:rsidRPr="008D3881">
        <w:rPr>
          <w:rFonts w:ascii="Arial" w:eastAsia="Times New Roman" w:hAnsi="Arial" w:cs="Arial"/>
          <w:b/>
          <w:bCs/>
          <w:color w:val="162E55"/>
          <w:sz w:val="24"/>
          <w:szCs w:val="24"/>
          <w:lang w:eastAsia="cs-CZ"/>
        </w:rPr>
        <w:t>certifikaci</w:t>
      </w:r>
      <w:r w:rsidRPr="008D3881">
        <w:rPr>
          <w:rFonts w:ascii="Arial" w:eastAsia="Times New Roman" w:hAnsi="Arial" w:cs="Arial"/>
          <w:color w:val="162E55"/>
          <w:sz w:val="24"/>
          <w:szCs w:val="24"/>
          <w:lang w:eastAsia="cs-CZ"/>
        </w:rPr>
        <w:t xml:space="preserve">, která dokládá, že poskytuje skutečně účinnou ochranu vašeho dítěte. </w:t>
      </w:r>
      <w:proofErr w:type="spellStart"/>
      <w:r w:rsidRPr="008D3881">
        <w:rPr>
          <w:rFonts w:ascii="Arial" w:eastAsia="Times New Roman" w:hAnsi="Arial" w:cs="Arial"/>
          <w:color w:val="162E55"/>
          <w:sz w:val="24"/>
          <w:szCs w:val="24"/>
          <w:lang w:eastAsia="cs-CZ"/>
        </w:rPr>
        <w:t>Páteřáky</w:t>
      </w:r>
      <w:proofErr w:type="spellEnd"/>
      <w:r w:rsidRPr="008D3881">
        <w:rPr>
          <w:rFonts w:ascii="Arial" w:eastAsia="Times New Roman" w:hAnsi="Arial" w:cs="Arial"/>
          <w:color w:val="162E55"/>
          <w:sz w:val="24"/>
          <w:szCs w:val="24"/>
          <w:lang w:eastAsia="cs-CZ"/>
        </w:rPr>
        <w:t xml:space="preserve"> jsou certifikovány dle normy </w:t>
      </w:r>
      <w:r w:rsidRPr="008D3881">
        <w:rPr>
          <w:rFonts w:ascii="Arial" w:eastAsia="Times New Roman" w:hAnsi="Arial" w:cs="Arial"/>
          <w:b/>
          <w:bCs/>
          <w:color w:val="162E55"/>
          <w:sz w:val="24"/>
          <w:szCs w:val="24"/>
          <w:lang w:eastAsia="cs-CZ"/>
        </w:rPr>
        <w:t>EN-1621-2</w:t>
      </w:r>
      <w:r w:rsidRPr="008D3881">
        <w:rPr>
          <w:rFonts w:ascii="Arial" w:eastAsia="Times New Roman" w:hAnsi="Arial" w:cs="Arial"/>
          <w:color w:val="162E55"/>
          <w:sz w:val="24"/>
          <w:szCs w:val="24"/>
          <w:lang w:eastAsia="cs-CZ"/>
        </w:rPr>
        <w:t>, která chrániče dělí do ochranných tříd 1 a 2. Třída 2 přitom disponuje lepšími ochrannými vlastnostmi. Pokud je chránič certifikován, musí to být přímo na něm vyznačeno.</w:t>
      </w:r>
    </w:p>
    <w:p w:rsidR="008D3881" w:rsidRPr="008D3881" w:rsidRDefault="008D3881" w:rsidP="008D3881">
      <w:pPr>
        <w:spacing w:before="240" w:after="192" w:line="240" w:lineRule="auto"/>
        <w:jc w:val="center"/>
        <w:outlineLvl w:val="1"/>
        <w:rPr>
          <w:rFonts w:ascii="Arial" w:eastAsia="Times New Roman" w:hAnsi="Arial" w:cs="Arial"/>
          <w:color w:val="162E55"/>
          <w:sz w:val="45"/>
          <w:szCs w:val="45"/>
          <w:lang w:eastAsia="cs-CZ"/>
        </w:rPr>
      </w:pPr>
      <w:r w:rsidRPr="008D3881">
        <w:rPr>
          <w:rFonts w:ascii="Arial" w:eastAsia="Times New Roman" w:hAnsi="Arial" w:cs="Arial"/>
          <w:color w:val="162E55"/>
          <w:sz w:val="45"/>
          <w:szCs w:val="45"/>
          <w:lang w:eastAsia="cs-CZ"/>
        </w:rPr>
        <w:t xml:space="preserve">Druhy dětských </w:t>
      </w:r>
      <w:proofErr w:type="spellStart"/>
      <w:r w:rsidRPr="008D3881">
        <w:rPr>
          <w:rFonts w:ascii="Arial" w:eastAsia="Times New Roman" w:hAnsi="Arial" w:cs="Arial"/>
          <w:color w:val="162E55"/>
          <w:sz w:val="45"/>
          <w:szCs w:val="45"/>
          <w:lang w:eastAsia="cs-CZ"/>
        </w:rPr>
        <w:t>páteřáků</w:t>
      </w:r>
      <w:proofErr w:type="spellEnd"/>
    </w:p>
    <w:p w:rsidR="008D3881" w:rsidRPr="008D3881" w:rsidRDefault="008D3881" w:rsidP="008D3881">
      <w:pPr>
        <w:spacing w:after="696" w:line="240" w:lineRule="auto"/>
        <w:rPr>
          <w:rFonts w:ascii="Arial" w:eastAsia="Times New Roman" w:hAnsi="Arial" w:cs="Arial"/>
          <w:color w:val="162E55"/>
          <w:sz w:val="24"/>
          <w:szCs w:val="24"/>
          <w:lang w:eastAsia="cs-CZ"/>
        </w:rPr>
      </w:pPr>
      <w:r w:rsidRPr="008D3881">
        <w:rPr>
          <w:rFonts w:ascii="Arial" w:eastAsia="Times New Roman" w:hAnsi="Arial" w:cs="Arial"/>
          <w:color w:val="162E55"/>
          <w:sz w:val="24"/>
          <w:szCs w:val="24"/>
          <w:lang w:eastAsia="cs-CZ"/>
        </w:rPr>
        <w:t>Stejně jako v případě chráničů pro dospělé, i v dětské kategorii si můžete vybírat ze dvou základních druhů chráničů páteře. První z nich, říkejme mu </w:t>
      </w:r>
      <w:r w:rsidRPr="008D3881">
        <w:rPr>
          <w:rFonts w:ascii="Arial" w:eastAsia="Times New Roman" w:hAnsi="Arial" w:cs="Arial"/>
          <w:b/>
          <w:bCs/>
          <w:color w:val="162E55"/>
          <w:sz w:val="24"/>
          <w:szCs w:val="24"/>
          <w:lang w:eastAsia="cs-CZ"/>
        </w:rPr>
        <w:t>klasický</w:t>
      </w:r>
      <w:r w:rsidRPr="008D3881">
        <w:rPr>
          <w:rFonts w:ascii="Arial" w:eastAsia="Times New Roman" w:hAnsi="Arial" w:cs="Arial"/>
          <w:color w:val="162E55"/>
          <w:sz w:val="24"/>
          <w:szCs w:val="24"/>
          <w:lang w:eastAsia="cs-CZ"/>
        </w:rPr>
        <w:t>, je vyroben z běžného tvrdého plastu, v</w:t>
      </w:r>
      <w:r>
        <w:rPr>
          <w:rFonts w:ascii="Arial" w:eastAsia="Times New Roman" w:hAnsi="Arial" w:cs="Arial"/>
          <w:color w:val="162E55"/>
          <w:sz w:val="24"/>
          <w:szCs w:val="24"/>
          <w:lang w:eastAsia="cs-CZ"/>
        </w:rPr>
        <w:t>ě</w:t>
      </w:r>
      <w:r w:rsidRPr="008D3881">
        <w:rPr>
          <w:rFonts w:ascii="Arial" w:eastAsia="Times New Roman" w:hAnsi="Arial" w:cs="Arial"/>
          <w:color w:val="162E55"/>
          <w:sz w:val="24"/>
          <w:szCs w:val="24"/>
          <w:lang w:eastAsia="cs-CZ"/>
        </w:rPr>
        <w:t>tšinou polyuretanu nebo polypropylenu. Aby chránič kopíroval esovité zakřivení páteře a umožňoval pohyb, není vyroben z jednoho kusu, ale z několika plátů, které jsou spojené pohyblivými spoji.</w:t>
      </w:r>
      <w:r w:rsidRPr="008D3881">
        <w:rPr>
          <w:rFonts w:ascii="Arial" w:eastAsia="Times New Roman" w:hAnsi="Arial" w:cs="Arial"/>
          <w:color w:val="162E55"/>
          <w:sz w:val="24"/>
          <w:szCs w:val="24"/>
          <w:lang w:eastAsia="cs-CZ"/>
        </w:rPr>
        <w:br/>
        <w:t> </w:t>
      </w:r>
      <w:r w:rsidRPr="008D3881">
        <w:rPr>
          <w:rFonts w:ascii="Arial" w:eastAsia="Times New Roman" w:hAnsi="Arial" w:cs="Arial"/>
          <w:color w:val="162E55"/>
          <w:sz w:val="24"/>
          <w:szCs w:val="24"/>
          <w:lang w:eastAsia="cs-CZ"/>
        </w:rPr>
        <w:br/>
      </w:r>
      <w:r w:rsidRPr="008D3881">
        <w:rPr>
          <w:rFonts w:ascii="Arial" w:eastAsia="Times New Roman" w:hAnsi="Arial" w:cs="Arial"/>
          <w:b/>
          <w:bCs/>
          <w:color w:val="162E55"/>
          <w:sz w:val="24"/>
          <w:szCs w:val="24"/>
          <w:lang w:eastAsia="cs-CZ"/>
        </w:rPr>
        <w:t>Druhý typ</w:t>
      </w:r>
      <w:r w:rsidRPr="008D3881">
        <w:rPr>
          <w:rFonts w:ascii="Arial" w:eastAsia="Times New Roman" w:hAnsi="Arial" w:cs="Arial"/>
          <w:color w:val="162E55"/>
          <w:sz w:val="24"/>
          <w:szCs w:val="24"/>
          <w:lang w:eastAsia="cs-CZ"/>
        </w:rPr>
        <w:t> chrániče se na trhu objevil teprve nedávno, neboť využívá opravdu nejmodernějších technologií. Konkrétně jde o </w:t>
      </w:r>
      <w:r w:rsidRPr="008D3881">
        <w:rPr>
          <w:rFonts w:ascii="Arial" w:eastAsia="Times New Roman" w:hAnsi="Arial" w:cs="Arial"/>
          <w:b/>
          <w:bCs/>
          <w:color w:val="162E55"/>
          <w:sz w:val="24"/>
          <w:szCs w:val="24"/>
          <w:lang w:eastAsia="cs-CZ"/>
        </w:rPr>
        <w:t>viskoelastické polymery</w:t>
      </w:r>
      <w:r w:rsidRPr="008D3881">
        <w:rPr>
          <w:rFonts w:ascii="Arial" w:eastAsia="Times New Roman" w:hAnsi="Arial" w:cs="Arial"/>
          <w:color w:val="162E55"/>
          <w:sz w:val="24"/>
          <w:szCs w:val="24"/>
          <w:lang w:eastAsia="cs-CZ"/>
        </w:rPr>
        <w:t> nebo inteligentní d3o molekuly, které za běžných podmínek připomínají měkkou poddajnou pěnu, ovšem po nárazu okamžitě ztvrdnou a dovedou tak ochránit stejně dobře, jako tvrdý plast.</w:t>
      </w:r>
      <w:r w:rsidRPr="008D3881">
        <w:rPr>
          <w:rFonts w:ascii="Arial" w:eastAsia="Times New Roman" w:hAnsi="Arial" w:cs="Arial"/>
          <w:color w:val="162E55"/>
          <w:sz w:val="24"/>
          <w:szCs w:val="24"/>
          <w:lang w:eastAsia="cs-CZ"/>
        </w:rPr>
        <w:br/>
        <w:t> </w:t>
      </w:r>
      <w:r w:rsidRPr="008D3881">
        <w:rPr>
          <w:rFonts w:ascii="Arial" w:eastAsia="Times New Roman" w:hAnsi="Arial" w:cs="Arial"/>
          <w:color w:val="162E55"/>
          <w:sz w:val="24"/>
          <w:szCs w:val="24"/>
          <w:lang w:eastAsia="cs-CZ"/>
        </w:rPr>
        <w:br/>
        <w:t xml:space="preserve">Tento druhý typ </w:t>
      </w:r>
      <w:proofErr w:type="spellStart"/>
      <w:r w:rsidRPr="008D3881">
        <w:rPr>
          <w:rFonts w:ascii="Arial" w:eastAsia="Times New Roman" w:hAnsi="Arial" w:cs="Arial"/>
          <w:color w:val="162E55"/>
          <w:sz w:val="24"/>
          <w:szCs w:val="24"/>
          <w:lang w:eastAsia="cs-CZ"/>
        </w:rPr>
        <w:t>páteřáků</w:t>
      </w:r>
      <w:proofErr w:type="spellEnd"/>
      <w:r w:rsidRPr="008D3881">
        <w:rPr>
          <w:rFonts w:ascii="Arial" w:eastAsia="Times New Roman" w:hAnsi="Arial" w:cs="Arial"/>
          <w:color w:val="162E55"/>
          <w:sz w:val="24"/>
          <w:szCs w:val="24"/>
          <w:lang w:eastAsia="cs-CZ"/>
        </w:rPr>
        <w:t xml:space="preserve"> je daleko pohodlnější na nošení</w:t>
      </w:r>
      <w:r>
        <w:rPr>
          <w:rFonts w:ascii="Arial" w:eastAsia="Times New Roman" w:hAnsi="Arial" w:cs="Arial"/>
          <w:color w:val="162E55"/>
          <w:sz w:val="24"/>
          <w:szCs w:val="24"/>
          <w:lang w:eastAsia="cs-CZ"/>
        </w:rPr>
        <w:t>,</w:t>
      </w:r>
      <w:r w:rsidRPr="008D3881">
        <w:rPr>
          <w:rFonts w:ascii="Arial" w:eastAsia="Times New Roman" w:hAnsi="Arial" w:cs="Arial"/>
          <w:color w:val="162E55"/>
          <w:sz w:val="24"/>
          <w:szCs w:val="24"/>
          <w:lang w:eastAsia="cs-CZ"/>
        </w:rPr>
        <w:t xml:space="preserve"> a proto také vhodnější pro děti, kterým mohou tvrdé </w:t>
      </w:r>
      <w:proofErr w:type="spellStart"/>
      <w:r w:rsidRPr="008D3881">
        <w:rPr>
          <w:rFonts w:ascii="Arial" w:eastAsia="Times New Roman" w:hAnsi="Arial" w:cs="Arial"/>
          <w:color w:val="162E55"/>
          <w:sz w:val="24"/>
          <w:szCs w:val="24"/>
          <w:lang w:eastAsia="cs-CZ"/>
        </w:rPr>
        <w:t>páteřáky</w:t>
      </w:r>
      <w:proofErr w:type="spellEnd"/>
      <w:r w:rsidRPr="008D3881">
        <w:rPr>
          <w:rFonts w:ascii="Arial" w:eastAsia="Times New Roman" w:hAnsi="Arial" w:cs="Arial"/>
          <w:color w:val="162E55"/>
          <w:sz w:val="24"/>
          <w:szCs w:val="24"/>
          <w:lang w:eastAsia="cs-CZ"/>
        </w:rPr>
        <w:t xml:space="preserve"> na zádech vadit.</w:t>
      </w:r>
    </w:p>
    <w:p w:rsidR="008D3881" w:rsidRPr="008D3881" w:rsidRDefault="008D3881" w:rsidP="008D3881">
      <w:pPr>
        <w:spacing w:before="240" w:after="192" w:line="240" w:lineRule="auto"/>
        <w:jc w:val="center"/>
        <w:outlineLvl w:val="1"/>
        <w:rPr>
          <w:rFonts w:ascii="Arial" w:eastAsia="Times New Roman" w:hAnsi="Arial" w:cs="Arial"/>
          <w:color w:val="162E55"/>
          <w:sz w:val="45"/>
          <w:szCs w:val="45"/>
          <w:lang w:eastAsia="cs-CZ"/>
        </w:rPr>
      </w:pPr>
      <w:r w:rsidRPr="008D3881">
        <w:rPr>
          <w:rFonts w:ascii="Arial" w:eastAsia="Times New Roman" w:hAnsi="Arial" w:cs="Arial"/>
          <w:color w:val="162E55"/>
          <w:sz w:val="45"/>
          <w:szCs w:val="45"/>
          <w:lang w:eastAsia="cs-CZ"/>
        </w:rPr>
        <w:t xml:space="preserve">Velikost dětského </w:t>
      </w:r>
      <w:proofErr w:type="spellStart"/>
      <w:r w:rsidRPr="008D3881">
        <w:rPr>
          <w:rFonts w:ascii="Arial" w:eastAsia="Times New Roman" w:hAnsi="Arial" w:cs="Arial"/>
          <w:color w:val="162E55"/>
          <w:sz w:val="45"/>
          <w:szCs w:val="45"/>
          <w:lang w:eastAsia="cs-CZ"/>
        </w:rPr>
        <w:t>páteřáku</w:t>
      </w:r>
      <w:proofErr w:type="spellEnd"/>
      <w:r w:rsidRPr="008D3881">
        <w:rPr>
          <w:rFonts w:ascii="Arial" w:eastAsia="Times New Roman" w:hAnsi="Arial" w:cs="Arial"/>
          <w:color w:val="162E55"/>
          <w:sz w:val="45"/>
          <w:szCs w:val="45"/>
          <w:lang w:eastAsia="cs-CZ"/>
        </w:rPr>
        <w:t xml:space="preserve">  </w:t>
      </w:r>
    </w:p>
    <w:p w:rsidR="008D3881" w:rsidRPr="008D3881" w:rsidRDefault="008D3881" w:rsidP="008D3881">
      <w:pPr>
        <w:spacing w:after="696" w:line="240" w:lineRule="auto"/>
        <w:rPr>
          <w:rFonts w:ascii="Arial" w:eastAsia="Times New Roman" w:hAnsi="Arial" w:cs="Arial"/>
          <w:color w:val="162E55"/>
          <w:sz w:val="24"/>
          <w:szCs w:val="24"/>
          <w:lang w:eastAsia="cs-CZ"/>
        </w:rPr>
      </w:pPr>
      <w:r w:rsidRPr="008D3881">
        <w:rPr>
          <w:rFonts w:ascii="Arial" w:eastAsia="Times New Roman" w:hAnsi="Arial" w:cs="Arial"/>
          <w:color w:val="162E55"/>
          <w:sz w:val="24"/>
          <w:szCs w:val="24"/>
          <w:lang w:eastAsia="cs-CZ"/>
        </w:rPr>
        <w:t xml:space="preserve">Při nákupu dětského </w:t>
      </w:r>
      <w:proofErr w:type="spellStart"/>
      <w:r w:rsidRPr="008D3881">
        <w:rPr>
          <w:rFonts w:ascii="Arial" w:eastAsia="Times New Roman" w:hAnsi="Arial" w:cs="Arial"/>
          <w:color w:val="162E55"/>
          <w:sz w:val="24"/>
          <w:szCs w:val="24"/>
          <w:lang w:eastAsia="cs-CZ"/>
        </w:rPr>
        <w:t>páteřáku</w:t>
      </w:r>
      <w:proofErr w:type="spellEnd"/>
      <w:r w:rsidRPr="008D3881">
        <w:rPr>
          <w:rFonts w:ascii="Arial" w:eastAsia="Times New Roman" w:hAnsi="Arial" w:cs="Arial"/>
          <w:color w:val="162E55"/>
          <w:sz w:val="24"/>
          <w:szCs w:val="24"/>
          <w:lang w:eastAsia="cs-CZ"/>
        </w:rPr>
        <w:t xml:space="preserve"> věnujte velkou pozornost </w:t>
      </w:r>
      <w:r w:rsidRPr="008D3881">
        <w:rPr>
          <w:rFonts w:ascii="Arial" w:eastAsia="Times New Roman" w:hAnsi="Arial" w:cs="Arial"/>
          <w:b/>
          <w:bCs/>
          <w:color w:val="162E55"/>
          <w:sz w:val="24"/>
          <w:szCs w:val="24"/>
          <w:lang w:eastAsia="cs-CZ"/>
        </w:rPr>
        <w:t>výběru správné velikosti</w:t>
      </w:r>
      <w:r w:rsidRPr="008D3881">
        <w:rPr>
          <w:rFonts w:ascii="Arial" w:eastAsia="Times New Roman" w:hAnsi="Arial" w:cs="Arial"/>
          <w:color w:val="162E55"/>
          <w:sz w:val="24"/>
          <w:szCs w:val="24"/>
          <w:lang w:eastAsia="cs-CZ"/>
        </w:rPr>
        <w:t>. Stejně jako u jiného sportovního vybavení i zde platí, že je krajně nevhodné koupit chránič větší s tím, že do něj dítě doroste.</w:t>
      </w:r>
      <w:r w:rsidRPr="008D3881">
        <w:rPr>
          <w:rFonts w:ascii="Arial" w:eastAsia="Times New Roman" w:hAnsi="Arial" w:cs="Arial"/>
          <w:color w:val="162E55"/>
          <w:sz w:val="24"/>
          <w:szCs w:val="24"/>
          <w:lang w:eastAsia="cs-CZ"/>
        </w:rPr>
        <w:br/>
        <w:t> </w:t>
      </w:r>
      <w:r w:rsidRPr="008D3881">
        <w:rPr>
          <w:rFonts w:ascii="Arial" w:eastAsia="Times New Roman" w:hAnsi="Arial" w:cs="Arial"/>
          <w:color w:val="162E55"/>
          <w:sz w:val="24"/>
          <w:szCs w:val="24"/>
          <w:lang w:eastAsia="cs-CZ"/>
        </w:rPr>
        <w:br/>
        <w:t xml:space="preserve">Chránič páteře by měl sahat od krčních obratlů po kostrč, kterou by měl rovněž částečně překrývat. Spodní okraj chrániče by měl být jen tak nízko, aby si dítě mohlo pohodlně sednout. Horní okraj by pak neměl přesahovat úroveň ramen. V případě </w:t>
      </w:r>
      <w:r w:rsidRPr="008D3881">
        <w:rPr>
          <w:rFonts w:ascii="Arial" w:eastAsia="Times New Roman" w:hAnsi="Arial" w:cs="Arial"/>
          <w:color w:val="162E55"/>
          <w:sz w:val="24"/>
          <w:szCs w:val="24"/>
          <w:lang w:eastAsia="cs-CZ"/>
        </w:rPr>
        <w:lastRenderedPageBreak/>
        <w:t xml:space="preserve">pádu vzad by si totiž dítě o hranu chrániče mohlo poranit krční páteř. Právě to je hlavním důvodem, proč </w:t>
      </w:r>
      <w:proofErr w:type="spellStart"/>
      <w:r w:rsidRPr="008D3881">
        <w:rPr>
          <w:rFonts w:ascii="Arial" w:eastAsia="Times New Roman" w:hAnsi="Arial" w:cs="Arial"/>
          <w:color w:val="162E55"/>
          <w:sz w:val="24"/>
          <w:szCs w:val="24"/>
          <w:lang w:eastAsia="cs-CZ"/>
        </w:rPr>
        <w:t>páteřák</w:t>
      </w:r>
      <w:proofErr w:type="spellEnd"/>
      <w:r w:rsidRPr="008D3881">
        <w:rPr>
          <w:rFonts w:ascii="Arial" w:eastAsia="Times New Roman" w:hAnsi="Arial" w:cs="Arial"/>
          <w:color w:val="162E55"/>
          <w:sz w:val="24"/>
          <w:szCs w:val="24"/>
          <w:lang w:eastAsia="cs-CZ"/>
        </w:rPr>
        <w:t xml:space="preserve"> nekupovat větší.</w:t>
      </w:r>
    </w:p>
    <w:p w:rsidR="008D3881" w:rsidRPr="008D3881" w:rsidRDefault="008D3881" w:rsidP="008D3881">
      <w:pPr>
        <w:spacing w:before="240" w:after="192" w:line="240" w:lineRule="auto"/>
        <w:jc w:val="center"/>
        <w:outlineLvl w:val="1"/>
        <w:rPr>
          <w:rFonts w:ascii="Arial" w:eastAsia="Times New Roman" w:hAnsi="Arial" w:cs="Arial"/>
          <w:color w:val="162E55"/>
          <w:sz w:val="45"/>
          <w:szCs w:val="45"/>
          <w:lang w:eastAsia="cs-CZ"/>
        </w:rPr>
      </w:pPr>
      <w:r w:rsidRPr="008D3881">
        <w:rPr>
          <w:rFonts w:ascii="Arial" w:eastAsia="Times New Roman" w:hAnsi="Arial" w:cs="Arial"/>
          <w:color w:val="162E55"/>
          <w:sz w:val="45"/>
          <w:szCs w:val="45"/>
          <w:lang w:eastAsia="cs-CZ"/>
        </w:rPr>
        <w:t xml:space="preserve">Pozice dětského </w:t>
      </w:r>
      <w:proofErr w:type="spellStart"/>
      <w:r w:rsidRPr="008D3881">
        <w:rPr>
          <w:rFonts w:ascii="Arial" w:eastAsia="Times New Roman" w:hAnsi="Arial" w:cs="Arial"/>
          <w:color w:val="162E55"/>
          <w:sz w:val="45"/>
          <w:szCs w:val="45"/>
          <w:lang w:eastAsia="cs-CZ"/>
        </w:rPr>
        <w:t>páteřáku</w:t>
      </w:r>
      <w:proofErr w:type="spellEnd"/>
    </w:p>
    <w:p w:rsidR="008D3881" w:rsidRPr="008D3881" w:rsidRDefault="008D3881" w:rsidP="008D3881">
      <w:pPr>
        <w:spacing w:after="696" w:line="240" w:lineRule="auto"/>
        <w:rPr>
          <w:rFonts w:ascii="Arial" w:eastAsia="Times New Roman" w:hAnsi="Arial" w:cs="Arial"/>
          <w:color w:val="162E55"/>
          <w:sz w:val="24"/>
          <w:szCs w:val="24"/>
          <w:lang w:eastAsia="cs-CZ"/>
        </w:rPr>
      </w:pPr>
      <w:proofErr w:type="spellStart"/>
      <w:r w:rsidRPr="008D3881">
        <w:rPr>
          <w:rFonts w:ascii="Arial" w:eastAsia="Times New Roman" w:hAnsi="Arial" w:cs="Arial"/>
          <w:color w:val="162E55"/>
          <w:sz w:val="24"/>
          <w:szCs w:val="24"/>
          <w:lang w:eastAsia="cs-CZ"/>
        </w:rPr>
        <w:t>Páteřák</w:t>
      </w:r>
      <w:proofErr w:type="spellEnd"/>
      <w:r w:rsidRPr="008D3881">
        <w:rPr>
          <w:rFonts w:ascii="Arial" w:eastAsia="Times New Roman" w:hAnsi="Arial" w:cs="Arial"/>
          <w:color w:val="162E55"/>
          <w:sz w:val="24"/>
          <w:szCs w:val="24"/>
          <w:lang w:eastAsia="cs-CZ"/>
        </w:rPr>
        <w:t xml:space="preserve"> by měl na zádech </w:t>
      </w:r>
      <w:r w:rsidRPr="008D3881">
        <w:rPr>
          <w:rFonts w:ascii="Arial" w:eastAsia="Times New Roman" w:hAnsi="Arial" w:cs="Arial"/>
          <w:b/>
          <w:bCs/>
          <w:color w:val="162E55"/>
          <w:sz w:val="24"/>
          <w:szCs w:val="24"/>
          <w:lang w:eastAsia="cs-CZ"/>
        </w:rPr>
        <w:t>dobře sedět</w:t>
      </w:r>
      <w:r w:rsidRPr="008D3881">
        <w:rPr>
          <w:rFonts w:ascii="Arial" w:eastAsia="Times New Roman" w:hAnsi="Arial" w:cs="Arial"/>
          <w:color w:val="162E55"/>
          <w:sz w:val="24"/>
          <w:szCs w:val="24"/>
          <w:lang w:eastAsia="cs-CZ"/>
        </w:rPr>
        <w:t xml:space="preserve">, aniž by se hýbal do stran, nahoru či dolů. K uchycení </w:t>
      </w:r>
      <w:proofErr w:type="spellStart"/>
      <w:r w:rsidRPr="008D3881">
        <w:rPr>
          <w:rFonts w:ascii="Arial" w:eastAsia="Times New Roman" w:hAnsi="Arial" w:cs="Arial"/>
          <w:color w:val="162E55"/>
          <w:sz w:val="24"/>
          <w:szCs w:val="24"/>
          <w:lang w:eastAsia="cs-CZ"/>
        </w:rPr>
        <w:t>páteřáku</w:t>
      </w:r>
      <w:proofErr w:type="spellEnd"/>
      <w:r w:rsidRPr="008D3881">
        <w:rPr>
          <w:rFonts w:ascii="Arial" w:eastAsia="Times New Roman" w:hAnsi="Arial" w:cs="Arial"/>
          <w:color w:val="162E55"/>
          <w:sz w:val="24"/>
          <w:szCs w:val="24"/>
          <w:lang w:eastAsia="cs-CZ"/>
        </w:rPr>
        <w:t xml:space="preserve"> slouží bederní pás, ramenní popruhy, popřípadě prsní popruh. </w:t>
      </w:r>
      <w:r w:rsidRPr="008D3881">
        <w:rPr>
          <w:rFonts w:ascii="Arial" w:eastAsia="Times New Roman" w:hAnsi="Arial" w:cs="Arial"/>
          <w:color w:val="162E55"/>
          <w:sz w:val="24"/>
          <w:szCs w:val="24"/>
          <w:lang w:eastAsia="cs-CZ"/>
        </w:rPr>
        <w:br/>
        <w:t> </w:t>
      </w:r>
      <w:r w:rsidRPr="008D3881">
        <w:rPr>
          <w:rFonts w:ascii="Arial" w:eastAsia="Times New Roman" w:hAnsi="Arial" w:cs="Arial"/>
          <w:color w:val="162E55"/>
          <w:sz w:val="24"/>
          <w:szCs w:val="24"/>
          <w:lang w:eastAsia="cs-CZ"/>
        </w:rPr>
        <w:br/>
      </w:r>
      <w:r w:rsidRPr="008D3881">
        <w:rPr>
          <w:rFonts w:ascii="Arial" w:eastAsia="Times New Roman" w:hAnsi="Arial" w:cs="Arial"/>
          <w:b/>
          <w:bCs/>
          <w:color w:val="162E55"/>
          <w:sz w:val="24"/>
          <w:szCs w:val="24"/>
          <w:lang w:eastAsia="cs-CZ"/>
        </w:rPr>
        <w:t>Popruhy</w:t>
      </w:r>
      <w:r w:rsidRPr="008D3881">
        <w:rPr>
          <w:rFonts w:ascii="Arial" w:eastAsia="Times New Roman" w:hAnsi="Arial" w:cs="Arial"/>
          <w:color w:val="162E55"/>
          <w:sz w:val="24"/>
          <w:szCs w:val="24"/>
          <w:lang w:eastAsia="cs-CZ"/>
        </w:rPr>
        <w:t> by měly být </w:t>
      </w:r>
      <w:r w:rsidRPr="008D3881">
        <w:rPr>
          <w:rFonts w:ascii="Arial" w:eastAsia="Times New Roman" w:hAnsi="Arial" w:cs="Arial"/>
          <w:b/>
          <w:bCs/>
          <w:color w:val="162E55"/>
          <w:sz w:val="24"/>
          <w:szCs w:val="24"/>
          <w:lang w:eastAsia="cs-CZ"/>
        </w:rPr>
        <w:t>stavitelné</w:t>
      </w:r>
      <w:r w:rsidRPr="008D3881">
        <w:rPr>
          <w:rFonts w:ascii="Arial" w:eastAsia="Times New Roman" w:hAnsi="Arial" w:cs="Arial"/>
          <w:color w:val="162E55"/>
          <w:sz w:val="24"/>
          <w:szCs w:val="24"/>
          <w:lang w:eastAsia="cs-CZ"/>
        </w:rPr>
        <w:t> a je důležité věnovat dostatečnou pozornost jejich správnému nastavení, které chránič zafixuje do správné polohy. </w:t>
      </w:r>
      <w:r w:rsidRPr="008D3881">
        <w:rPr>
          <w:rFonts w:ascii="Arial" w:eastAsia="Times New Roman" w:hAnsi="Arial" w:cs="Arial"/>
          <w:color w:val="162E55"/>
          <w:sz w:val="24"/>
          <w:szCs w:val="24"/>
          <w:lang w:eastAsia="cs-CZ"/>
        </w:rPr>
        <w:br/>
        <w:t> </w:t>
      </w:r>
      <w:r w:rsidRPr="008D3881">
        <w:rPr>
          <w:rFonts w:ascii="Arial" w:eastAsia="Times New Roman" w:hAnsi="Arial" w:cs="Arial"/>
          <w:color w:val="162E55"/>
          <w:sz w:val="24"/>
          <w:szCs w:val="24"/>
          <w:lang w:eastAsia="cs-CZ"/>
        </w:rPr>
        <w:br/>
        <w:t xml:space="preserve">Pokud se to nedaří, zkuste klidně jiný model, který třeba vašemu dítěti bude vyhovovat lépe. Aby </w:t>
      </w:r>
      <w:proofErr w:type="spellStart"/>
      <w:r w:rsidRPr="008D3881">
        <w:rPr>
          <w:rFonts w:ascii="Arial" w:eastAsia="Times New Roman" w:hAnsi="Arial" w:cs="Arial"/>
          <w:color w:val="162E55"/>
          <w:sz w:val="24"/>
          <w:szCs w:val="24"/>
          <w:lang w:eastAsia="cs-CZ"/>
        </w:rPr>
        <w:t>páteřák</w:t>
      </w:r>
      <w:proofErr w:type="spellEnd"/>
      <w:r w:rsidRPr="008D3881">
        <w:rPr>
          <w:rFonts w:ascii="Arial" w:eastAsia="Times New Roman" w:hAnsi="Arial" w:cs="Arial"/>
          <w:color w:val="162E55"/>
          <w:sz w:val="24"/>
          <w:szCs w:val="24"/>
          <w:lang w:eastAsia="cs-CZ"/>
        </w:rPr>
        <w:t xml:space="preserve"> správně seděl, je třeba jej nosit hned na</w:t>
      </w:r>
      <w:r w:rsidRPr="008D3881">
        <w:rPr>
          <w:rFonts w:ascii="Arial" w:eastAsia="Times New Roman" w:hAnsi="Arial" w:cs="Arial"/>
          <w:b/>
          <w:bCs/>
          <w:color w:val="162E55"/>
          <w:sz w:val="24"/>
          <w:szCs w:val="24"/>
          <w:lang w:eastAsia="cs-CZ"/>
        </w:rPr>
        <w:t> první vrstvu oblečení</w:t>
      </w:r>
      <w:r w:rsidRPr="008D3881">
        <w:rPr>
          <w:rFonts w:ascii="Arial" w:eastAsia="Times New Roman" w:hAnsi="Arial" w:cs="Arial"/>
          <w:color w:val="162E55"/>
          <w:sz w:val="24"/>
          <w:szCs w:val="24"/>
          <w:lang w:eastAsia="cs-CZ"/>
        </w:rPr>
        <w:t>, tedy nejlépe </w:t>
      </w:r>
      <w:hyperlink r:id="rId6" w:history="1">
        <w:r w:rsidRPr="008D3881">
          <w:rPr>
            <w:rFonts w:ascii="Arial" w:eastAsia="Times New Roman" w:hAnsi="Arial" w:cs="Arial"/>
            <w:b/>
            <w:bCs/>
            <w:color w:val="162E55"/>
            <w:sz w:val="24"/>
            <w:szCs w:val="24"/>
            <w:u w:val="single"/>
            <w:lang w:eastAsia="cs-CZ"/>
          </w:rPr>
          <w:t>na funkční prádlo</w:t>
        </w:r>
      </w:hyperlink>
      <w:r w:rsidRPr="008D3881">
        <w:rPr>
          <w:rFonts w:ascii="Arial" w:eastAsia="Times New Roman" w:hAnsi="Arial" w:cs="Arial"/>
          <w:color w:val="162E55"/>
          <w:sz w:val="24"/>
          <w:szCs w:val="24"/>
          <w:lang w:eastAsia="cs-CZ"/>
        </w:rPr>
        <w:t>.</w:t>
      </w:r>
    </w:p>
    <w:p w:rsidR="005D4DF1" w:rsidRDefault="008D3881">
      <w:r>
        <w:rPr>
          <w:noProof/>
        </w:rPr>
        <w:drawing>
          <wp:inline distT="0" distB="0" distL="0" distR="0">
            <wp:extent cx="2112645" cy="2112645"/>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2002190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2112645"/>
                    </a:xfrm>
                    <a:prstGeom prst="rect">
                      <a:avLst/>
                    </a:prstGeom>
                  </pic:spPr>
                </pic:pic>
              </a:graphicData>
            </a:graphic>
          </wp:inline>
        </w:drawing>
      </w:r>
      <w:r>
        <w:rPr>
          <w:noProof/>
        </w:rPr>
        <w:drawing>
          <wp:inline distT="0" distB="0" distL="0" distR="0">
            <wp:extent cx="2141220" cy="21412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2002190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220" cy="2141220"/>
                    </a:xfrm>
                    <a:prstGeom prst="rect">
                      <a:avLst/>
                    </a:prstGeom>
                  </pic:spPr>
                </pic:pic>
              </a:graphicData>
            </a:graphic>
          </wp:inline>
        </w:drawing>
      </w:r>
      <w:bookmarkStart w:id="0" w:name="_GoBack"/>
      <w:bookmarkEnd w:id="0"/>
    </w:p>
    <w:sectPr w:rsidR="005D4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81"/>
    <w:rsid w:val="002105D7"/>
    <w:rsid w:val="005D4DF1"/>
    <w:rsid w:val="008D3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BCE7"/>
  <w15:chartTrackingRefBased/>
  <w15:docId w15:val="{2E1E34AA-B133-4782-AA74-835E2F4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8D3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D388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388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D388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D38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3881"/>
    <w:rPr>
      <w:b/>
      <w:bCs/>
    </w:rPr>
  </w:style>
  <w:style w:type="character" w:styleId="Hypertextovodkaz">
    <w:name w:val="Hyperlink"/>
    <w:basedOn w:val="Standardnpsmoodstavce"/>
    <w:uiPriority w:val="99"/>
    <w:semiHidden/>
    <w:unhideWhenUsed/>
    <w:rsid w:val="008D3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ibi.cz/index.php/detske-termopradlo-produkty" TargetMode="External"/><Relationship Id="rId5" Type="http://schemas.openxmlformats.org/officeDocument/2006/relationships/hyperlink" Target="https://www.skibi.cz/index.php/chranice-patere-produkty" TargetMode="External"/><Relationship Id="rId10" Type="http://schemas.openxmlformats.org/officeDocument/2006/relationships/theme" Target="theme/theme1.xml"/><Relationship Id="rId4" Type="http://schemas.openxmlformats.org/officeDocument/2006/relationships/hyperlink" Target="https://www.skibi.cz/index.php/detske-lyzarske-helmy-produkty"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2517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SOFTIR</dc:creator>
  <cp:keywords/>
  <dc:description/>
  <cp:lastModifiedBy>Sekretariat SOFTIR</cp:lastModifiedBy>
  <cp:revision>1</cp:revision>
  <dcterms:created xsi:type="dcterms:W3CDTF">2017-09-25T10:57:00Z</dcterms:created>
  <dcterms:modified xsi:type="dcterms:W3CDTF">2017-09-25T11:01:00Z</dcterms:modified>
</cp:coreProperties>
</file>